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478E1" w14:textId="29F78A78" w:rsidR="00463675" w:rsidRPr="00B956CE" w:rsidRDefault="00463675">
      <w:pPr>
        <w:pStyle w:val="Header"/>
        <w:tabs>
          <w:tab w:val="clear" w:pos="8306"/>
          <w:tab w:val="right" w:pos="7088"/>
          <w:tab w:val="right" w:pos="9781"/>
        </w:tabs>
        <w:rPr>
          <w:rFonts w:ascii="Arial" w:hAnsi="Arial" w:cs="Arial"/>
          <w:b/>
          <w:bCs/>
          <w:sz w:val="22"/>
        </w:rPr>
      </w:pPr>
      <w:r w:rsidRPr="00B956CE">
        <w:rPr>
          <w:rFonts w:ascii="Arial" w:hAnsi="Arial" w:cs="Arial"/>
          <w:b/>
          <w:bCs/>
          <w:sz w:val="22"/>
        </w:rPr>
        <w:t>3GPP TSG-</w:t>
      </w:r>
      <w:r w:rsidR="00B956CE" w:rsidRPr="00B956CE">
        <w:rPr>
          <w:rFonts w:ascii="Arial" w:hAnsi="Arial" w:cs="Arial"/>
          <w:b/>
          <w:bCs/>
          <w:sz w:val="22"/>
        </w:rPr>
        <w:t>RAN1</w:t>
      </w:r>
      <w:r w:rsidRPr="00B956CE">
        <w:rPr>
          <w:rFonts w:ascii="Arial" w:hAnsi="Arial" w:cs="Arial"/>
          <w:b/>
          <w:bCs/>
          <w:sz w:val="22"/>
        </w:rPr>
        <w:t xml:space="preserve"> Meeting #</w:t>
      </w:r>
      <w:r w:rsidR="00B956CE" w:rsidRPr="00B956CE">
        <w:rPr>
          <w:rFonts w:ascii="Arial" w:hAnsi="Arial" w:cs="Arial"/>
          <w:b/>
          <w:bCs/>
          <w:sz w:val="22"/>
        </w:rPr>
        <w:t>9</w:t>
      </w:r>
      <w:r w:rsidR="002942D7">
        <w:rPr>
          <w:rFonts w:ascii="Arial" w:hAnsi="Arial" w:cs="Arial"/>
          <w:b/>
          <w:bCs/>
          <w:sz w:val="22"/>
        </w:rPr>
        <w:t>4</w:t>
      </w:r>
      <w:r w:rsidR="00312DB6">
        <w:rPr>
          <w:rFonts w:ascii="Arial" w:hAnsi="Arial" w:cs="Arial"/>
          <w:b/>
          <w:bCs/>
          <w:sz w:val="22"/>
        </w:rPr>
        <w:tab/>
      </w:r>
      <w:r w:rsidRPr="00B956CE">
        <w:rPr>
          <w:rFonts w:ascii="Arial" w:hAnsi="Arial" w:cs="Arial"/>
          <w:b/>
          <w:bCs/>
          <w:sz w:val="22"/>
        </w:rPr>
        <w:tab/>
      </w:r>
      <w:r w:rsidRPr="00B956CE">
        <w:rPr>
          <w:rFonts w:ascii="Arial" w:hAnsi="Arial" w:cs="Arial"/>
          <w:b/>
          <w:bCs/>
          <w:sz w:val="22"/>
        </w:rPr>
        <w:tab/>
      </w:r>
      <w:r w:rsidR="00B956CE" w:rsidRPr="00B956CE">
        <w:rPr>
          <w:rFonts w:ascii="Arial" w:hAnsi="Arial" w:cs="Arial"/>
          <w:b/>
          <w:bCs/>
          <w:sz w:val="22"/>
        </w:rPr>
        <w:t>R1-180</w:t>
      </w:r>
      <w:r w:rsidR="002942D7">
        <w:rPr>
          <w:rFonts w:ascii="Arial" w:hAnsi="Arial" w:cs="Arial"/>
          <w:b/>
          <w:bCs/>
          <w:sz w:val="22"/>
        </w:rPr>
        <w:t>9</w:t>
      </w:r>
      <w:r w:rsidR="00440E81">
        <w:rPr>
          <w:rFonts w:ascii="Arial" w:hAnsi="Arial" w:cs="Arial"/>
          <w:b/>
          <w:bCs/>
          <w:sz w:val="22"/>
        </w:rPr>
        <w:t>9</w:t>
      </w:r>
      <w:bookmarkStart w:id="0" w:name="_GoBack"/>
      <w:bookmarkEnd w:id="0"/>
      <w:r w:rsidR="00C95A07">
        <w:rPr>
          <w:rFonts w:ascii="Arial" w:hAnsi="Arial" w:cs="Arial"/>
          <w:b/>
          <w:bCs/>
          <w:sz w:val="22"/>
        </w:rPr>
        <w:t>58</w:t>
      </w:r>
    </w:p>
    <w:p w14:paraId="663E2AA0" w14:textId="732A50E0" w:rsidR="00463675" w:rsidRPr="00B956CE" w:rsidRDefault="002942D7">
      <w:pPr>
        <w:pStyle w:val="Header"/>
        <w:tabs>
          <w:tab w:val="clear" w:pos="8306"/>
          <w:tab w:val="right" w:pos="9639"/>
        </w:tabs>
        <w:rPr>
          <w:rFonts w:ascii="Arial" w:hAnsi="Arial" w:cs="Arial"/>
          <w:b/>
          <w:bCs/>
          <w:sz w:val="22"/>
        </w:rPr>
      </w:pPr>
      <w:r>
        <w:rPr>
          <w:rFonts w:ascii="Arial" w:hAnsi="Arial" w:cs="Arial"/>
          <w:b/>
          <w:bCs/>
          <w:sz w:val="22"/>
        </w:rPr>
        <w:t>Stockholm, Sweden</w:t>
      </w:r>
      <w:r w:rsidR="00463675" w:rsidRPr="00B956CE">
        <w:rPr>
          <w:rFonts w:ascii="Arial" w:hAnsi="Arial" w:cs="Arial"/>
          <w:b/>
          <w:bCs/>
          <w:sz w:val="22"/>
        </w:rPr>
        <w:t>,</w:t>
      </w:r>
      <w:r w:rsidR="00312DB6">
        <w:rPr>
          <w:rFonts w:ascii="Arial" w:hAnsi="Arial" w:cs="Arial"/>
          <w:b/>
          <w:bCs/>
          <w:sz w:val="22"/>
        </w:rPr>
        <w:t xml:space="preserve"> May 2</w:t>
      </w:r>
      <w:r>
        <w:rPr>
          <w:rFonts w:ascii="Arial" w:hAnsi="Arial" w:cs="Arial"/>
          <w:b/>
          <w:bCs/>
          <w:sz w:val="22"/>
        </w:rPr>
        <w:t>0</w:t>
      </w:r>
      <w:r w:rsidRPr="002942D7">
        <w:rPr>
          <w:rFonts w:ascii="Arial" w:hAnsi="Arial" w:cs="Arial"/>
          <w:b/>
          <w:bCs/>
          <w:sz w:val="22"/>
          <w:vertAlign w:val="superscript"/>
        </w:rPr>
        <w:t>th</w:t>
      </w:r>
      <w:r>
        <w:rPr>
          <w:rFonts w:ascii="Arial" w:hAnsi="Arial" w:cs="Arial"/>
          <w:b/>
          <w:bCs/>
          <w:sz w:val="22"/>
        </w:rPr>
        <w:t xml:space="preserve"> </w:t>
      </w:r>
      <w:r w:rsidR="00865A45">
        <w:rPr>
          <w:rFonts w:ascii="Arial" w:hAnsi="Arial" w:cs="Arial"/>
          <w:b/>
          <w:bCs/>
          <w:sz w:val="22"/>
        </w:rPr>
        <w:t>–</w:t>
      </w:r>
      <w:r w:rsidR="00312DB6">
        <w:rPr>
          <w:rFonts w:ascii="Arial" w:hAnsi="Arial" w:cs="Arial"/>
          <w:b/>
          <w:bCs/>
          <w:sz w:val="22"/>
        </w:rPr>
        <w:t xml:space="preserve"> </w:t>
      </w:r>
      <w:r w:rsidR="00865A45">
        <w:rPr>
          <w:rFonts w:ascii="Arial" w:hAnsi="Arial" w:cs="Arial"/>
          <w:b/>
          <w:bCs/>
          <w:sz w:val="22"/>
        </w:rPr>
        <w:t>2</w:t>
      </w:r>
      <w:r>
        <w:rPr>
          <w:rFonts w:ascii="Arial" w:hAnsi="Arial" w:cs="Arial"/>
          <w:b/>
          <w:bCs/>
          <w:sz w:val="22"/>
        </w:rPr>
        <w:t>4</w:t>
      </w:r>
      <w:r w:rsidR="00865A45" w:rsidRPr="00865A45">
        <w:rPr>
          <w:rFonts w:ascii="Arial" w:hAnsi="Arial" w:cs="Arial"/>
          <w:b/>
          <w:bCs/>
          <w:sz w:val="22"/>
          <w:vertAlign w:val="superscript"/>
        </w:rPr>
        <w:t>th</w:t>
      </w:r>
      <w:r w:rsidR="00B956CE" w:rsidRPr="00B956CE">
        <w:rPr>
          <w:rFonts w:ascii="Arial" w:hAnsi="Arial" w:cs="Arial"/>
          <w:b/>
          <w:bCs/>
          <w:sz w:val="22"/>
        </w:rPr>
        <w:t>, 2018</w:t>
      </w:r>
    </w:p>
    <w:p w14:paraId="79F622A0" w14:textId="77777777" w:rsidR="00463675" w:rsidRPr="00B956CE" w:rsidRDefault="00463675">
      <w:pPr>
        <w:rPr>
          <w:rFonts w:ascii="Arial" w:hAnsi="Arial" w:cs="Arial"/>
        </w:rPr>
      </w:pPr>
    </w:p>
    <w:p w14:paraId="729B408B" w14:textId="2E09362D" w:rsidR="0060533A" w:rsidRDefault="00463675">
      <w:pPr>
        <w:spacing w:after="60"/>
        <w:ind w:left="1985" w:hanging="1985"/>
        <w:rPr>
          <w:rFonts w:ascii="Arial" w:hAnsi="Arial" w:cs="Arial"/>
          <w:b/>
        </w:rPr>
      </w:pPr>
      <w:r w:rsidRPr="00B956CE">
        <w:rPr>
          <w:rFonts w:ascii="Arial" w:hAnsi="Arial" w:cs="Arial"/>
          <w:b/>
        </w:rPr>
        <w:t>Title:</w:t>
      </w:r>
      <w:r w:rsidRPr="00B956CE">
        <w:rPr>
          <w:rFonts w:ascii="Arial" w:hAnsi="Arial" w:cs="Arial"/>
          <w:b/>
        </w:rPr>
        <w:tab/>
      </w:r>
      <w:r w:rsidR="00E322B4">
        <w:rPr>
          <w:rFonts w:ascii="Arial" w:hAnsi="Arial" w:cs="Arial"/>
        </w:rPr>
        <w:t>R</w:t>
      </w:r>
      <w:r w:rsidR="00630E37" w:rsidRPr="00630E37">
        <w:rPr>
          <w:rFonts w:ascii="Arial" w:hAnsi="Arial" w:cs="Arial"/>
        </w:rPr>
        <w:t xml:space="preserve">eply LS on </w:t>
      </w:r>
      <w:proofErr w:type="spellStart"/>
      <w:r w:rsidR="00630E37" w:rsidRPr="00630E37">
        <w:rPr>
          <w:rFonts w:ascii="Arial" w:hAnsi="Arial" w:cs="Arial"/>
        </w:rPr>
        <w:t>ssb-PositionsInBurst</w:t>
      </w:r>
      <w:proofErr w:type="spellEnd"/>
      <w:r w:rsidR="004E1CF9">
        <w:rPr>
          <w:rFonts w:ascii="Arial" w:hAnsi="Arial" w:cs="Arial"/>
        </w:rPr>
        <w:t xml:space="preserve"> mismatch in SIB1 and </w:t>
      </w:r>
      <w:proofErr w:type="spellStart"/>
      <w:r w:rsidR="004E1CF9">
        <w:rPr>
          <w:rFonts w:ascii="Arial" w:hAnsi="Arial" w:cs="Arial"/>
        </w:rPr>
        <w:t>ServingcellConfigCommon</w:t>
      </w:r>
      <w:proofErr w:type="spellEnd"/>
    </w:p>
    <w:p w14:paraId="49080E67" w14:textId="60A3E85E" w:rsidR="00B03F11" w:rsidRPr="00B03F11" w:rsidRDefault="00463675">
      <w:pPr>
        <w:spacing w:after="60"/>
        <w:ind w:left="1985" w:hanging="1985"/>
        <w:rPr>
          <w:rFonts w:ascii="Arial" w:hAnsi="Arial" w:cs="Arial"/>
        </w:rPr>
      </w:pPr>
      <w:r w:rsidRPr="00B956CE">
        <w:rPr>
          <w:rFonts w:ascii="Arial" w:hAnsi="Arial" w:cs="Arial"/>
          <w:b/>
        </w:rPr>
        <w:t>Response to:</w:t>
      </w:r>
      <w:r w:rsidRPr="00B956CE">
        <w:rPr>
          <w:rFonts w:ascii="Arial" w:hAnsi="Arial" w:cs="Arial"/>
          <w:bCs/>
        </w:rPr>
        <w:tab/>
      </w:r>
      <w:r w:rsidR="00630E37" w:rsidRPr="00630E37">
        <w:rPr>
          <w:rFonts w:ascii="Arial" w:hAnsi="Arial" w:cs="Arial"/>
          <w:bCs/>
        </w:rPr>
        <w:t>R2-1810976</w:t>
      </w:r>
      <w:r w:rsidR="00630E37">
        <w:rPr>
          <w:rFonts w:ascii="Arial" w:hAnsi="Arial" w:cs="Arial"/>
          <w:bCs/>
        </w:rPr>
        <w:t>(R1-1808860)</w:t>
      </w:r>
    </w:p>
    <w:p w14:paraId="551D73A3" w14:textId="77777777" w:rsidR="00B956CE" w:rsidRPr="00B956CE" w:rsidRDefault="00463675">
      <w:pPr>
        <w:spacing w:after="60"/>
        <w:ind w:left="1985" w:hanging="1985"/>
        <w:rPr>
          <w:rFonts w:ascii="Arial" w:hAnsi="Arial" w:cs="Arial"/>
          <w:bCs/>
        </w:rPr>
      </w:pPr>
      <w:r w:rsidRPr="00B956CE">
        <w:rPr>
          <w:rFonts w:ascii="Arial" w:hAnsi="Arial" w:cs="Arial"/>
          <w:b/>
        </w:rPr>
        <w:t>Release:</w:t>
      </w:r>
      <w:r w:rsidRPr="00B956CE">
        <w:rPr>
          <w:rFonts w:ascii="Arial" w:hAnsi="Arial" w:cs="Arial"/>
          <w:bCs/>
        </w:rPr>
        <w:tab/>
        <w:t xml:space="preserve">Release </w:t>
      </w:r>
      <w:r w:rsidR="00B956CE" w:rsidRPr="00B956CE">
        <w:rPr>
          <w:rFonts w:ascii="Arial" w:hAnsi="Arial" w:cs="Arial"/>
          <w:bCs/>
        </w:rPr>
        <w:t>15</w:t>
      </w:r>
    </w:p>
    <w:p w14:paraId="65EA1578" w14:textId="77777777" w:rsidR="00463675" w:rsidRPr="00B956CE" w:rsidRDefault="00463675">
      <w:pPr>
        <w:spacing w:after="60"/>
        <w:ind w:left="1985" w:hanging="1985"/>
        <w:rPr>
          <w:rFonts w:ascii="Arial" w:hAnsi="Arial" w:cs="Arial"/>
          <w:bCs/>
        </w:rPr>
      </w:pPr>
      <w:r w:rsidRPr="00B956CE">
        <w:rPr>
          <w:rFonts w:ascii="Arial" w:hAnsi="Arial" w:cs="Arial"/>
          <w:b/>
        </w:rPr>
        <w:t>Work Item:</w:t>
      </w:r>
      <w:r w:rsidRPr="00B956CE">
        <w:rPr>
          <w:rFonts w:ascii="Arial" w:hAnsi="Arial" w:cs="Arial"/>
          <w:bCs/>
        </w:rPr>
        <w:tab/>
      </w:r>
      <w:proofErr w:type="spellStart"/>
      <w:r w:rsidR="00B956CE" w:rsidRPr="00B956CE">
        <w:rPr>
          <w:rFonts w:ascii="Arial" w:hAnsi="Arial" w:cs="Arial" w:hint="eastAsia"/>
          <w:bCs/>
          <w:lang w:eastAsia="ja-JP"/>
        </w:rPr>
        <w:t>NR_newRAT</w:t>
      </w:r>
      <w:proofErr w:type="spellEnd"/>
      <w:r w:rsidR="00B956CE" w:rsidRPr="00B956CE">
        <w:rPr>
          <w:rFonts w:ascii="Arial" w:hAnsi="Arial" w:cs="Arial" w:hint="eastAsia"/>
          <w:bCs/>
          <w:lang w:eastAsia="ja-JP"/>
        </w:rPr>
        <w:t>-Core</w:t>
      </w:r>
    </w:p>
    <w:p w14:paraId="604693F4" w14:textId="77777777" w:rsidR="00463675" w:rsidRPr="00B956CE" w:rsidRDefault="00463675">
      <w:pPr>
        <w:spacing w:after="60"/>
        <w:ind w:left="1985" w:hanging="1985"/>
        <w:rPr>
          <w:rFonts w:ascii="Arial" w:hAnsi="Arial" w:cs="Arial"/>
          <w:b/>
        </w:rPr>
      </w:pPr>
    </w:p>
    <w:p w14:paraId="0EA6DF0C" w14:textId="5E1DF3D1" w:rsidR="00463675" w:rsidRPr="00B956CE" w:rsidRDefault="00463675">
      <w:pPr>
        <w:spacing w:after="60"/>
        <w:ind w:left="1985" w:hanging="1985"/>
        <w:rPr>
          <w:rFonts w:ascii="Arial" w:hAnsi="Arial" w:cs="Arial"/>
          <w:bCs/>
        </w:rPr>
      </w:pPr>
      <w:r w:rsidRPr="00B956CE">
        <w:rPr>
          <w:rFonts w:ascii="Arial" w:hAnsi="Arial" w:cs="Arial"/>
          <w:b/>
        </w:rPr>
        <w:t>Source:</w:t>
      </w:r>
      <w:r w:rsidRPr="00B956CE">
        <w:rPr>
          <w:rFonts w:ascii="Arial" w:hAnsi="Arial" w:cs="Arial"/>
          <w:bCs/>
        </w:rPr>
        <w:tab/>
      </w:r>
      <w:r w:rsidR="00E322B4" w:rsidRPr="00B956CE">
        <w:rPr>
          <w:rFonts w:ascii="Arial" w:hAnsi="Arial" w:cs="Arial"/>
          <w:bCs/>
        </w:rPr>
        <w:t>RAN WG</w:t>
      </w:r>
      <w:r w:rsidR="00E322B4">
        <w:rPr>
          <w:rFonts w:ascii="Arial" w:hAnsi="Arial" w:cs="Arial"/>
          <w:bCs/>
        </w:rPr>
        <w:t>1</w:t>
      </w:r>
      <w:r w:rsidR="006E2A8B">
        <w:rPr>
          <w:rFonts w:ascii="Arial" w:hAnsi="Arial" w:cs="Arial"/>
          <w:bCs/>
        </w:rPr>
        <w:t xml:space="preserve"> </w:t>
      </w:r>
    </w:p>
    <w:p w14:paraId="32C775F3" w14:textId="0B532C3E" w:rsidR="00463675" w:rsidRPr="00B956CE" w:rsidRDefault="00463675">
      <w:pPr>
        <w:spacing w:after="60"/>
        <w:ind w:left="1985" w:hanging="1985"/>
        <w:rPr>
          <w:rFonts w:ascii="Arial" w:hAnsi="Arial" w:cs="Arial"/>
          <w:bCs/>
        </w:rPr>
      </w:pPr>
      <w:r w:rsidRPr="00B956CE">
        <w:rPr>
          <w:rFonts w:ascii="Arial" w:hAnsi="Arial" w:cs="Arial"/>
          <w:b/>
        </w:rPr>
        <w:t>To:</w:t>
      </w:r>
      <w:r w:rsidRPr="00B956CE">
        <w:rPr>
          <w:rFonts w:ascii="Arial" w:hAnsi="Arial" w:cs="Arial"/>
          <w:bCs/>
        </w:rPr>
        <w:tab/>
      </w:r>
      <w:r w:rsidR="00B956CE" w:rsidRPr="00B956CE">
        <w:rPr>
          <w:rFonts w:ascii="Arial" w:hAnsi="Arial" w:cs="Arial"/>
          <w:bCs/>
        </w:rPr>
        <w:t>RAN WG</w:t>
      </w:r>
      <w:r w:rsidR="00630E37">
        <w:rPr>
          <w:rFonts w:ascii="Arial" w:hAnsi="Arial" w:cs="Arial"/>
          <w:bCs/>
        </w:rPr>
        <w:t>2</w:t>
      </w:r>
    </w:p>
    <w:p w14:paraId="2904B3A9"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346D1FB4" w14:textId="77777777" w:rsidR="00463675" w:rsidRDefault="00463675">
      <w:pPr>
        <w:spacing w:after="60"/>
        <w:ind w:left="1985" w:hanging="1985"/>
        <w:rPr>
          <w:rFonts w:ascii="Arial" w:hAnsi="Arial" w:cs="Arial"/>
          <w:bCs/>
        </w:rPr>
      </w:pPr>
    </w:p>
    <w:p w14:paraId="596616E7"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C8985F1" w14:textId="77777777" w:rsidR="00463675" w:rsidRDefault="00463675">
      <w:pPr>
        <w:pStyle w:val="Heading4"/>
        <w:tabs>
          <w:tab w:val="left" w:pos="2268"/>
        </w:tabs>
        <w:ind w:left="567"/>
        <w:rPr>
          <w:rFonts w:cs="Arial"/>
          <w:b w:val="0"/>
          <w:bCs/>
        </w:rPr>
      </w:pPr>
      <w:r>
        <w:rPr>
          <w:rFonts w:cs="Arial"/>
        </w:rPr>
        <w:t>Name:</w:t>
      </w:r>
      <w:r w:rsidR="00B956CE">
        <w:rPr>
          <w:rFonts w:cs="Arial"/>
        </w:rPr>
        <w:t xml:space="preserve"> </w:t>
      </w:r>
      <w:r w:rsidR="00AA64F4">
        <w:rPr>
          <w:rFonts w:cs="Arial"/>
        </w:rPr>
        <w:t xml:space="preserve">Asbjörn </w:t>
      </w:r>
      <w:r w:rsidR="00AA64F4" w:rsidRPr="00AA64F4">
        <w:rPr>
          <w:rFonts w:cs="Arial"/>
        </w:rPr>
        <w:t>Grövlen</w:t>
      </w:r>
    </w:p>
    <w:p w14:paraId="02E44938"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AA64F4" w:rsidRPr="00AA64F4">
        <w:rPr>
          <w:rFonts w:cs="Arial"/>
          <w:b w:val="0"/>
          <w:bCs/>
        </w:rPr>
        <w:t>asbjorn.grovlen@ericsson.com</w:t>
      </w:r>
    </w:p>
    <w:p w14:paraId="0AD99495" w14:textId="77777777" w:rsidR="00463675" w:rsidRDefault="00463675">
      <w:pPr>
        <w:spacing w:after="60"/>
        <w:ind w:left="1985" w:hanging="1985"/>
        <w:rPr>
          <w:rFonts w:ascii="Arial" w:hAnsi="Arial" w:cs="Arial"/>
          <w:b/>
        </w:rPr>
      </w:pPr>
    </w:p>
    <w:p w14:paraId="5825C430"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BE44EC7" w14:textId="77777777" w:rsidR="00923E7C" w:rsidRDefault="00923E7C">
      <w:pPr>
        <w:spacing w:after="60"/>
        <w:ind w:left="1985" w:hanging="1985"/>
        <w:rPr>
          <w:rFonts w:ascii="Arial" w:hAnsi="Arial" w:cs="Arial"/>
          <w:b/>
        </w:rPr>
      </w:pPr>
    </w:p>
    <w:p w14:paraId="40AF01AF"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14E064CD" w14:textId="77777777" w:rsidR="00463675" w:rsidRDefault="00463675">
      <w:pPr>
        <w:pBdr>
          <w:bottom w:val="single" w:sz="4" w:space="1" w:color="auto"/>
        </w:pBdr>
        <w:rPr>
          <w:rFonts w:ascii="Arial" w:hAnsi="Arial" w:cs="Arial"/>
        </w:rPr>
      </w:pPr>
    </w:p>
    <w:p w14:paraId="7F87D839" w14:textId="77777777" w:rsidR="00463675" w:rsidRDefault="00463675">
      <w:pPr>
        <w:rPr>
          <w:rFonts w:ascii="Arial" w:hAnsi="Arial" w:cs="Arial"/>
        </w:rPr>
      </w:pPr>
    </w:p>
    <w:p w14:paraId="197EF50D" w14:textId="77777777" w:rsidR="00463675" w:rsidRDefault="00463675">
      <w:pPr>
        <w:spacing w:after="120"/>
        <w:rPr>
          <w:rFonts w:ascii="Arial" w:hAnsi="Arial" w:cs="Arial"/>
          <w:b/>
        </w:rPr>
      </w:pPr>
      <w:r>
        <w:rPr>
          <w:rFonts w:ascii="Arial" w:hAnsi="Arial" w:cs="Arial"/>
          <w:b/>
        </w:rPr>
        <w:t>1. Overall Description:</w:t>
      </w:r>
    </w:p>
    <w:p w14:paraId="4D5524C1" w14:textId="77777777" w:rsidR="004E1CF9" w:rsidRDefault="00CD130A" w:rsidP="00C87924">
      <w:pPr>
        <w:rPr>
          <w:rFonts w:ascii="Arial" w:hAnsi="Arial" w:cs="Arial"/>
        </w:rPr>
      </w:pPr>
      <w:r w:rsidRPr="00752F8A">
        <w:rPr>
          <w:rFonts w:ascii="Arial" w:hAnsi="Arial" w:cs="Arial"/>
        </w:rPr>
        <w:t xml:space="preserve">RAN1 </w:t>
      </w:r>
      <w:r w:rsidR="008C22C0">
        <w:rPr>
          <w:rFonts w:ascii="Arial" w:hAnsi="Arial" w:cs="Arial"/>
        </w:rPr>
        <w:t xml:space="preserve">discussed </w:t>
      </w:r>
      <w:proofErr w:type="spellStart"/>
      <w:r w:rsidR="004E1CF9" w:rsidRPr="0072493A">
        <w:rPr>
          <w:rFonts w:ascii="Arial" w:hAnsi="Arial" w:cs="Arial"/>
          <w:i/>
        </w:rPr>
        <w:t>ssb-PositionsInBurst</w:t>
      </w:r>
      <w:proofErr w:type="spellEnd"/>
      <w:r w:rsidR="004E1CF9" w:rsidRPr="004E1CF9">
        <w:rPr>
          <w:rFonts w:ascii="Arial" w:hAnsi="Arial" w:cs="Arial"/>
        </w:rPr>
        <w:t xml:space="preserve"> mismatch in SIB1 and </w:t>
      </w:r>
      <w:proofErr w:type="spellStart"/>
      <w:r w:rsidR="004E1CF9" w:rsidRPr="0072493A">
        <w:rPr>
          <w:rFonts w:ascii="Arial" w:hAnsi="Arial" w:cs="Arial"/>
          <w:i/>
        </w:rPr>
        <w:t>ServingcellConfigCommon</w:t>
      </w:r>
      <w:proofErr w:type="spellEnd"/>
      <w:r w:rsidR="004E1CF9" w:rsidRPr="004E1CF9">
        <w:rPr>
          <w:rFonts w:ascii="Arial" w:hAnsi="Arial" w:cs="Arial"/>
        </w:rPr>
        <w:t xml:space="preserve"> </w:t>
      </w:r>
      <w:r w:rsidR="004E1CF9">
        <w:rPr>
          <w:rFonts w:ascii="Arial" w:hAnsi="Arial" w:cs="Arial"/>
        </w:rPr>
        <w:t>and have the following replies:</w:t>
      </w:r>
    </w:p>
    <w:p w14:paraId="1BF23859" w14:textId="77777777" w:rsidR="004E1CF9" w:rsidRDefault="004E1CF9" w:rsidP="00C87924">
      <w:pPr>
        <w:rPr>
          <w:rFonts w:ascii="Arial" w:hAnsi="Arial" w:cs="Arial"/>
        </w:rPr>
      </w:pPr>
    </w:p>
    <w:p w14:paraId="625C9BBE" w14:textId="3C71D82D" w:rsidR="004E1CF9" w:rsidRDefault="007C490D" w:rsidP="00C87924">
      <w:pPr>
        <w:rPr>
          <w:rFonts w:ascii="Arial" w:hAnsi="Arial" w:cs="Arial"/>
        </w:rPr>
      </w:pPr>
      <w:r>
        <w:rPr>
          <w:rFonts w:ascii="Arial" w:hAnsi="Arial" w:cs="Arial"/>
        </w:rPr>
        <w:t>Answer t</w:t>
      </w:r>
      <w:r w:rsidR="004E1CF9">
        <w:rPr>
          <w:rFonts w:ascii="Arial" w:hAnsi="Arial" w:cs="Arial"/>
        </w:rPr>
        <w:t>o action 1:</w:t>
      </w:r>
    </w:p>
    <w:p w14:paraId="37F62A9F" w14:textId="77777777" w:rsidR="00926E7E" w:rsidRPr="00926E7E" w:rsidRDefault="00926E7E" w:rsidP="00926E7E">
      <w:pPr>
        <w:pStyle w:val="ListParagraph"/>
        <w:numPr>
          <w:ilvl w:val="0"/>
          <w:numId w:val="12"/>
        </w:numPr>
        <w:rPr>
          <w:rFonts w:ascii="Arial" w:hAnsi="Arial" w:cs="Arial"/>
        </w:rPr>
      </w:pPr>
      <w:r w:rsidRPr="00926E7E">
        <w:rPr>
          <w:rFonts w:ascii="Arial" w:hAnsi="Arial" w:cs="Arial"/>
        </w:rPr>
        <w:t>The functionality of the 8+8 group bitmap format for SSB position indicated in SIB1 was intended to provide cell specific indication of SSB transmission that should be used for SSB-RO association and rate matching purpose for both IDLE, INACTIVE, and CONNECTED UEs. The original intention of the full bitmap format for SSB position indicated in dedicated RRC to CONNECTED mode UEs are for UE-specific PDSCH rate-matching purposes only, and the additional flexibility is to provide flexible resource utilization of resources occupied by SSB for PDSCH transmission.</w:t>
      </w:r>
    </w:p>
    <w:p w14:paraId="1CD70F5B" w14:textId="77777777" w:rsidR="004E1CF9" w:rsidRDefault="004E1CF9" w:rsidP="00C87924">
      <w:pPr>
        <w:rPr>
          <w:rFonts w:ascii="Arial" w:hAnsi="Arial" w:cs="Arial"/>
        </w:rPr>
      </w:pPr>
    </w:p>
    <w:p w14:paraId="028762D2" w14:textId="01EA4EEE" w:rsidR="004E1CF9" w:rsidRDefault="00181C55" w:rsidP="004E1CF9">
      <w:pPr>
        <w:rPr>
          <w:rFonts w:ascii="Arial" w:hAnsi="Arial" w:cs="Arial"/>
        </w:rPr>
      </w:pPr>
      <w:r>
        <w:rPr>
          <w:rFonts w:ascii="Arial" w:hAnsi="Arial" w:cs="Arial"/>
        </w:rPr>
        <w:t>Answer</w:t>
      </w:r>
      <w:r w:rsidR="007C490D">
        <w:rPr>
          <w:rFonts w:ascii="Arial" w:hAnsi="Arial" w:cs="Arial"/>
        </w:rPr>
        <w:t xml:space="preserve"> t</w:t>
      </w:r>
      <w:r w:rsidR="004E1CF9">
        <w:rPr>
          <w:rFonts w:ascii="Arial" w:hAnsi="Arial" w:cs="Arial"/>
        </w:rPr>
        <w:t>o action 2:</w:t>
      </w:r>
    </w:p>
    <w:p w14:paraId="77F1639C" w14:textId="5F07980E" w:rsidR="004E1CF9" w:rsidRPr="00926E7E" w:rsidRDefault="00926E7E" w:rsidP="00926E7E">
      <w:pPr>
        <w:pStyle w:val="ListParagraph"/>
        <w:numPr>
          <w:ilvl w:val="0"/>
          <w:numId w:val="12"/>
        </w:numPr>
        <w:rPr>
          <w:rFonts w:ascii="Arial" w:hAnsi="Arial" w:cs="Arial"/>
        </w:rPr>
      </w:pPr>
      <w:r w:rsidRPr="00926E7E">
        <w:rPr>
          <w:rFonts w:ascii="Arial" w:hAnsi="Arial" w:cs="Arial"/>
        </w:rPr>
        <w:t xml:space="preserve">Based on the above, from RAN1’s perspective, the solution would have been to have the 8+8 bitmap in </w:t>
      </w:r>
      <w:proofErr w:type="spellStart"/>
      <w:r w:rsidRPr="00926E7E">
        <w:rPr>
          <w:rFonts w:ascii="Arial" w:hAnsi="Arial" w:cs="Arial"/>
          <w:i/>
        </w:rPr>
        <w:t>ServingCellConfigCommonSIB</w:t>
      </w:r>
      <w:proofErr w:type="spellEnd"/>
      <w:r w:rsidRPr="00926E7E">
        <w:rPr>
          <w:rFonts w:ascii="Arial" w:hAnsi="Arial" w:cs="Arial"/>
        </w:rPr>
        <w:t xml:space="preserve"> and </w:t>
      </w:r>
      <w:proofErr w:type="spellStart"/>
      <w:r w:rsidRPr="00926E7E">
        <w:rPr>
          <w:rFonts w:ascii="Arial" w:hAnsi="Arial" w:cs="Arial"/>
          <w:i/>
        </w:rPr>
        <w:t>ServingCellConfigCommon</w:t>
      </w:r>
      <w:proofErr w:type="spellEnd"/>
      <w:r w:rsidRPr="00926E7E">
        <w:rPr>
          <w:rFonts w:ascii="Arial" w:hAnsi="Arial" w:cs="Arial"/>
        </w:rPr>
        <w:t xml:space="preserve"> and the full 64-bit bitmap in </w:t>
      </w:r>
      <w:proofErr w:type="spellStart"/>
      <w:r w:rsidRPr="00926E7E">
        <w:rPr>
          <w:rFonts w:ascii="Arial" w:hAnsi="Arial" w:cs="Arial"/>
          <w:i/>
        </w:rPr>
        <w:t>ServingCellConfig</w:t>
      </w:r>
      <w:proofErr w:type="spellEnd"/>
      <w:r w:rsidRPr="00926E7E">
        <w:rPr>
          <w:rFonts w:ascii="Arial" w:hAnsi="Arial" w:cs="Arial"/>
        </w:rPr>
        <w:t xml:space="preserve">, but RAN1 realizes that this is a too late change for Rel-15. Although originally it was RAN1’s intention that the target cell can provide an updated full bitmap for rate matching purposes only, if needed, the current </w:t>
      </w:r>
      <w:proofErr w:type="spellStart"/>
      <w:r w:rsidRPr="00926E7E">
        <w:rPr>
          <w:rFonts w:ascii="Arial" w:hAnsi="Arial" w:cs="Arial"/>
        </w:rPr>
        <w:t>signaling</w:t>
      </w:r>
      <w:proofErr w:type="spellEnd"/>
      <w:r w:rsidRPr="00926E7E">
        <w:rPr>
          <w:rFonts w:ascii="Arial" w:hAnsi="Arial" w:cs="Arial"/>
        </w:rPr>
        <w:t xml:space="preserve"> creates some complexity in ensuring consistency in the </w:t>
      </w:r>
      <w:proofErr w:type="spellStart"/>
      <w:r w:rsidRPr="00926E7E">
        <w:rPr>
          <w:rFonts w:ascii="Arial" w:hAnsi="Arial" w:cs="Arial"/>
        </w:rPr>
        <w:t>signaled</w:t>
      </w:r>
      <w:proofErr w:type="spellEnd"/>
      <w:r w:rsidRPr="00926E7E">
        <w:rPr>
          <w:rFonts w:ascii="Arial" w:hAnsi="Arial" w:cs="Arial"/>
        </w:rPr>
        <w:t xml:space="preserve"> SSB position between the two methods (8+8 vs. 64-bit bitmap), especially related to the RACH procedure. As a result, RAN1 agrees that the two </w:t>
      </w:r>
      <w:proofErr w:type="spellStart"/>
      <w:r w:rsidRPr="00926E7E">
        <w:rPr>
          <w:rFonts w:ascii="Arial" w:hAnsi="Arial" w:cs="Arial"/>
        </w:rPr>
        <w:t>signaling</w:t>
      </w:r>
      <w:proofErr w:type="spellEnd"/>
      <w:r w:rsidRPr="00926E7E">
        <w:rPr>
          <w:rFonts w:ascii="Arial" w:hAnsi="Arial" w:cs="Arial"/>
        </w:rPr>
        <w:t xml:space="preserve"> methods shall indicate the same SSB position in Rel-15.</w:t>
      </w:r>
    </w:p>
    <w:p w14:paraId="1CCE17C3" w14:textId="77777777" w:rsidR="00B03F11" w:rsidRDefault="00B03F11" w:rsidP="003D7749">
      <w:pPr>
        <w:rPr>
          <w:rFonts w:ascii="Arial" w:hAnsi="Arial" w:cs="Arial"/>
        </w:rPr>
      </w:pPr>
    </w:p>
    <w:p w14:paraId="29724A50" w14:textId="77777777" w:rsidR="00463675" w:rsidRPr="00B956CE" w:rsidRDefault="00463675">
      <w:pPr>
        <w:spacing w:after="120"/>
        <w:rPr>
          <w:rFonts w:ascii="Arial" w:hAnsi="Arial" w:cs="Arial"/>
          <w:b/>
        </w:rPr>
      </w:pPr>
      <w:r w:rsidRPr="00B956CE">
        <w:rPr>
          <w:rFonts w:ascii="Arial" w:hAnsi="Arial" w:cs="Arial"/>
          <w:b/>
        </w:rPr>
        <w:t>2. Actions:</w:t>
      </w:r>
    </w:p>
    <w:p w14:paraId="2099BAED" w14:textId="4AC0B4DA" w:rsidR="00463675" w:rsidRPr="00B956CE" w:rsidRDefault="00463675">
      <w:pPr>
        <w:spacing w:after="120"/>
        <w:ind w:left="1985" w:hanging="1985"/>
        <w:rPr>
          <w:rFonts w:ascii="Arial" w:hAnsi="Arial" w:cs="Arial"/>
          <w:b/>
        </w:rPr>
      </w:pPr>
      <w:r w:rsidRPr="00B956CE">
        <w:rPr>
          <w:rFonts w:ascii="Arial" w:hAnsi="Arial" w:cs="Arial"/>
          <w:b/>
        </w:rPr>
        <w:t>To RAN</w:t>
      </w:r>
      <w:r w:rsidR="00926E7E">
        <w:rPr>
          <w:rFonts w:ascii="Arial" w:hAnsi="Arial" w:cs="Arial"/>
          <w:b/>
        </w:rPr>
        <w:t>2</w:t>
      </w:r>
      <w:r w:rsidRPr="00B956CE">
        <w:rPr>
          <w:rFonts w:ascii="Arial" w:hAnsi="Arial" w:cs="Arial"/>
          <w:b/>
        </w:rPr>
        <w:t xml:space="preserve"> group.</w:t>
      </w:r>
    </w:p>
    <w:p w14:paraId="44A4E419" w14:textId="238DBD55" w:rsidR="0047690D" w:rsidRDefault="00463675" w:rsidP="0047690D">
      <w:pPr>
        <w:spacing w:after="120"/>
        <w:ind w:left="993" w:hanging="993"/>
        <w:rPr>
          <w:rFonts w:ascii="Arial" w:hAnsi="Arial" w:cs="Arial"/>
        </w:rPr>
      </w:pPr>
      <w:r w:rsidRPr="00B956CE">
        <w:rPr>
          <w:rFonts w:ascii="Arial" w:hAnsi="Arial" w:cs="Arial"/>
          <w:b/>
        </w:rPr>
        <w:t xml:space="preserve">ACTION: </w:t>
      </w:r>
      <w:r w:rsidRPr="00B956CE">
        <w:rPr>
          <w:rFonts w:ascii="Arial" w:hAnsi="Arial" w:cs="Arial"/>
          <w:b/>
        </w:rPr>
        <w:tab/>
      </w:r>
      <w:r w:rsidR="0047690D">
        <w:rPr>
          <w:rFonts w:ascii="Arial" w:hAnsi="Arial" w:cs="Arial"/>
        </w:rPr>
        <w:t>RAN1 respectfully asks RAN</w:t>
      </w:r>
      <w:r w:rsidR="004E1CF9">
        <w:rPr>
          <w:rFonts w:ascii="Arial" w:hAnsi="Arial" w:cs="Arial"/>
        </w:rPr>
        <w:t>2</w:t>
      </w:r>
      <w:r w:rsidR="0047690D">
        <w:rPr>
          <w:rFonts w:ascii="Arial" w:hAnsi="Arial" w:cs="Arial"/>
        </w:rPr>
        <w:t xml:space="preserve"> </w:t>
      </w:r>
      <w:r w:rsidR="0047690D" w:rsidRPr="001964C3">
        <w:rPr>
          <w:rFonts w:ascii="Arial" w:hAnsi="Arial" w:cs="Arial"/>
        </w:rPr>
        <w:t>to take the above information into consideration.</w:t>
      </w:r>
    </w:p>
    <w:p w14:paraId="04CF704C" w14:textId="77777777" w:rsidR="00463675" w:rsidRPr="00B956CE" w:rsidRDefault="00463675">
      <w:pPr>
        <w:spacing w:after="120"/>
        <w:ind w:left="993" w:hanging="993"/>
        <w:rPr>
          <w:rFonts w:ascii="Arial" w:hAnsi="Arial" w:cs="Arial"/>
        </w:rPr>
      </w:pPr>
    </w:p>
    <w:p w14:paraId="2513C597" w14:textId="77777777" w:rsidR="00463675" w:rsidRPr="00B956CE" w:rsidRDefault="00463675">
      <w:pPr>
        <w:spacing w:after="120"/>
        <w:rPr>
          <w:rFonts w:ascii="Arial" w:hAnsi="Arial" w:cs="Arial"/>
          <w:b/>
        </w:rPr>
      </w:pPr>
      <w:r w:rsidRPr="00B956CE">
        <w:rPr>
          <w:rFonts w:ascii="Arial" w:hAnsi="Arial" w:cs="Arial"/>
          <w:b/>
        </w:rPr>
        <w:t>3. Date of Next TSG-</w:t>
      </w:r>
      <w:r w:rsidR="00B956CE" w:rsidRPr="00B956CE">
        <w:rPr>
          <w:rFonts w:ascii="Arial" w:hAnsi="Arial" w:cs="Arial"/>
          <w:b/>
        </w:rPr>
        <w:t>RAN1</w:t>
      </w:r>
      <w:r w:rsidRPr="00B956CE">
        <w:rPr>
          <w:rFonts w:ascii="Arial" w:hAnsi="Arial" w:cs="Arial"/>
          <w:b/>
        </w:rPr>
        <w:t xml:space="preserve"> Meetings:</w:t>
      </w:r>
    </w:p>
    <w:p w14:paraId="6640D555" w14:textId="77777777" w:rsidR="00F041E2" w:rsidRPr="00B956CE" w:rsidRDefault="00F041E2" w:rsidP="00F041E2">
      <w:pPr>
        <w:tabs>
          <w:tab w:val="left" w:pos="2880"/>
          <w:tab w:val="left" w:pos="3600"/>
          <w:tab w:val="left" w:pos="5040"/>
          <w:tab w:val="left" w:pos="5103"/>
        </w:tabs>
        <w:spacing w:after="120"/>
        <w:ind w:left="2275" w:hanging="2275"/>
        <w:rPr>
          <w:rFonts w:ascii="Arial" w:hAnsi="Arial" w:cs="Arial"/>
          <w:bCs/>
        </w:rPr>
      </w:pPr>
      <w:r w:rsidRPr="00B956CE">
        <w:rPr>
          <w:rFonts w:ascii="Arial" w:hAnsi="Arial" w:cs="Arial"/>
          <w:bCs/>
        </w:rPr>
        <w:t>TSG-RAN1 Meeting #9</w:t>
      </w:r>
      <w:r w:rsidRPr="0082245C">
        <w:rPr>
          <w:rFonts w:ascii="Arial" w:hAnsi="Arial" w:cs="Arial"/>
          <w:bCs/>
        </w:rPr>
        <w:t>4bis</w:t>
      </w:r>
      <w:r>
        <w:rPr>
          <w:rFonts w:cs="Arial"/>
          <w:bCs/>
        </w:rPr>
        <w:tab/>
      </w:r>
      <w:r w:rsidRPr="0082245C">
        <w:rPr>
          <w:rFonts w:ascii="Arial" w:hAnsi="Arial" w:cs="Arial"/>
          <w:bCs/>
        </w:rPr>
        <w:tab/>
      </w:r>
      <w:r>
        <w:rPr>
          <w:rFonts w:ascii="Arial" w:hAnsi="Arial" w:cs="Arial"/>
          <w:bCs/>
        </w:rPr>
        <w:t>8</w:t>
      </w:r>
      <w:r w:rsidRPr="00593421">
        <w:rPr>
          <w:rFonts w:ascii="Arial" w:hAnsi="Arial" w:cs="Arial"/>
          <w:bCs/>
          <w:vertAlign w:val="superscript"/>
        </w:rPr>
        <w:t>th</w:t>
      </w:r>
      <w:r w:rsidR="00593421">
        <w:rPr>
          <w:rFonts w:ascii="Arial" w:hAnsi="Arial" w:cs="Arial"/>
          <w:bCs/>
        </w:rPr>
        <w:t xml:space="preserve"> </w:t>
      </w:r>
      <w:r>
        <w:rPr>
          <w:rFonts w:ascii="Arial" w:hAnsi="Arial" w:cs="Arial"/>
          <w:bCs/>
        </w:rPr>
        <w:t>–</w:t>
      </w:r>
      <w:r w:rsidRPr="0082245C">
        <w:rPr>
          <w:rFonts w:ascii="Arial" w:hAnsi="Arial" w:cs="Arial"/>
          <w:bCs/>
        </w:rPr>
        <w:t xml:space="preserve"> </w:t>
      </w:r>
      <w:r>
        <w:rPr>
          <w:rFonts w:ascii="Arial" w:hAnsi="Arial" w:cs="Arial"/>
          <w:bCs/>
        </w:rPr>
        <w:t>12</w:t>
      </w:r>
      <w:r w:rsidRPr="00593421">
        <w:rPr>
          <w:rFonts w:ascii="Arial" w:hAnsi="Arial" w:cs="Arial"/>
          <w:bCs/>
          <w:vertAlign w:val="superscript"/>
        </w:rPr>
        <w:t>th</w:t>
      </w:r>
      <w:r w:rsidRPr="0082245C">
        <w:rPr>
          <w:rFonts w:ascii="Arial" w:hAnsi="Arial" w:cs="Arial"/>
          <w:bCs/>
        </w:rPr>
        <w:t xml:space="preserve"> </w:t>
      </w:r>
      <w:r>
        <w:rPr>
          <w:rFonts w:ascii="Arial" w:hAnsi="Arial" w:cs="Arial"/>
          <w:bCs/>
        </w:rPr>
        <w:t>October 2018</w:t>
      </w:r>
      <w:r>
        <w:rPr>
          <w:rFonts w:ascii="Arial" w:hAnsi="Arial" w:cs="Arial"/>
          <w:bCs/>
        </w:rPr>
        <w:tab/>
      </w:r>
      <w:r>
        <w:rPr>
          <w:rFonts w:ascii="Arial" w:hAnsi="Arial" w:cs="Arial"/>
          <w:bCs/>
        </w:rPr>
        <w:tab/>
      </w:r>
      <w:r w:rsidR="002F0707">
        <w:rPr>
          <w:rFonts w:ascii="Arial" w:hAnsi="Arial" w:cs="Arial"/>
          <w:bCs/>
        </w:rPr>
        <w:tab/>
      </w:r>
      <w:r>
        <w:rPr>
          <w:rFonts w:ascii="Arial" w:hAnsi="Arial" w:cs="Arial"/>
          <w:bCs/>
        </w:rPr>
        <w:t>Chengdu, China</w:t>
      </w:r>
    </w:p>
    <w:p w14:paraId="69CA7020" w14:textId="5D42510D" w:rsidR="001D5236" w:rsidRDefault="001D5236" w:rsidP="001D5236">
      <w:pPr>
        <w:tabs>
          <w:tab w:val="left" w:pos="2880"/>
          <w:tab w:val="left" w:pos="3600"/>
          <w:tab w:val="left" w:pos="5040"/>
          <w:tab w:val="left" w:pos="5103"/>
        </w:tabs>
        <w:spacing w:after="120"/>
        <w:ind w:left="2275" w:hanging="2275"/>
        <w:rPr>
          <w:rFonts w:ascii="Arial" w:hAnsi="Arial" w:cs="Arial"/>
          <w:bCs/>
        </w:rPr>
      </w:pPr>
      <w:r w:rsidRPr="00B956CE">
        <w:rPr>
          <w:rFonts w:ascii="Arial" w:hAnsi="Arial" w:cs="Arial"/>
          <w:bCs/>
        </w:rPr>
        <w:t>TSG-RAN1 Meeting #9</w:t>
      </w:r>
      <w:r>
        <w:rPr>
          <w:rFonts w:ascii="Arial" w:hAnsi="Arial" w:cs="Arial"/>
          <w:bCs/>
        </w:rPr>
        <w:t>5</w:t>
      </w:r>
      <w:r>
        <w:rPr>
          <w:rFonts w:cs="Arial"/>
          <w:bCs/>
        </w:rPr>
        <w:tab/>
      </w:r>
      <w:r>
        <w:rPr>
          <w:rFonts w:cs="Arial"/>
          <w:bCs/>
        </w:rPr>
        <w:tab/>
      </w:r>
      <w:r>
        <w:rPr>
          <w:rFonts w:cs="Arial"/>
          <w:bCs/>
        </w:rPr>
        <w:tab/>
      </w:r>
      <w:r>
        <w:rPr>
          <w:rFonts w:ascii="Arial" w:hAnsi="Arial" w:cs="Arial"/>
          <w:bCs/>
        </w:rPr>
        <w:t>12</w:t>
      </w:r>
      <w:r w:rsidRPr="008C6570">
        <w:rPr>
          <w:rFonts w:ascii="Arial" w:hAnsi="Arial" w:cs="Arial"/>
          <w:bCs/>
          <w:vertAlign w:val="superscript"/>
        </w:rPr>
        <w:t>th</w:t>
      </w:r>
      <w:r>
        <w:rPr>
          <w:rFonts w:ascii="Arial" w:hAnsi="Arial" w:cs="Arial"/>
          <w:bCs/>
        </w:rPr>
        <w:t xml:space="preserve"> </w:t>
      </w:r>
      <w:r w:rsidRPr="00B956CE">
        <w:rPr>
          <w:rFonts w:ascii="Arial" w:hAnsi="Arial" w:cs="Arial"/>
          <w:bCs/>
        </w:rPr>
        <w:t xml:space="preserve">– </w:t>
      </w:r>
      <w:r>
        <w:rPr>
          <w:rFonts w:ascii="Arial" w:hAnsi="Arial" w:cs="Arial"/>
          <w:bCs/>
        </w:rPr>
        <w:t>16</w:t>
      </w:r>
      <w:r w:rsidRPr="008C6570">
        <w:rPr>
          <w:rFonts w:ascii="Arial" w:hAnsi="Arial" w:cs="Arial"/>
          <w:bCs/>
          <w:vertAlign w:val="superscript"/>
        </w:rPr>
        <w:t>th</w:t>
      </w:r>
      <w:r>
        <w:rPr>
          <w:rFonts w:ascii="Arial" w:hAnsi="Arial" w:cs="Arial"/>
          <w:bCs/>
        </w:rPr>
        <w:t xml:space="preserve"> November </w:t>
      </w:r>
      <w:r w:rsidRPr="00B956CE">
        <w:rPr>
          <w:rFonts w:ascii="Arial" w:hAnsi="Arial" w:cs="Arial"/>
          <w:bCs/>
        </w:rPr>
        <w:t>2018</w:t>
      </w:r>
      <w:r>
        <w:rPr>
          <w:rFonts w:ascii="Arial" w:hAnsi="Arial" w:cs="Arial"/>
          <w:bCs/>
        </w:rPr>
        <w:tab/>
      </w:r>
      <w:r>
        <w:rPr>
          <w:rFonts w:ascii="Arial" w:hAnsi="Arial" w:cs="Arial"/>
          <w:bCs/>
        </w:rPr>
        <w:tab/>
        <w:t>Spokane, WA, USA</w:t>
      </w:r>
    </w:p>
    <w:p w14:paraId="60450AFA" w14:textId="77777777" w:rsidR="00B03F11" w:rsidRDefault="00B03F11" w:rsidP="00F041E2">
      <w:pPr>
        <w:tabs>
          <w:tab w:val="left" w:pos="5103"/>
        </w:tabs>
        <w:spacing w:after="120"/>
        <w:ind w:left="2268" w:hanging="2268"/>
        <w:rPr>
          <w:rFonts w:ascii="Arial" w:hAnsi="Arial" w:cs="Arial"/>
          <w:bCs/>
        </w:rPr>
      </w:pPr>
    </w:p>
    <w:sectPr w:rsidR="00B03F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92173" w14:textId="77777777" w:rsidR="00440BBD" w:rsidRDefault="00440BBD">
      <w:r>
        <w:separator/>
      </w:r>
    </w:p>
  </w:endnote>
  <w:endnote w:type="continuationSeparator" w:id="0">
    <w:p w14:paraId="73E1CCF2" w14:textId="77777777" w:rsidR="00440BBD" w:rsidRDefault="00440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F7F28" w14:textId="77777777" w:rsidR="00440BBD" w:rsidRDefault="00440BBD">
      <w:r>
        <w:separator/>
      </w:r>
    </w:p>
  </w:footnote>
  <w:footnote w:type="continuationSeparator" w:id="0">
    <w:p w14:paraId="2CDBD037" w14:textId="77777777" w:rsidR="00440BBD" w:rsidRDefault="00440B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D9B"/>
    <w:multiLevelType w:val="hybridMultilevel"/>
    <w:tmpl w:val="E20A36B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10797"/>
    <w:multiLevelType w:val="hybridMultilevel"/>
    <w:tmpl w:val="594C0F6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A74"/>
    <w:multiLevelType w:val="hybridMultilevel"/>
    <w:tmpl w:val="CD0C0238"/>
    <w:lvl w:ilvl="0" w:tplc="D644A0FE">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C52134F"/>
    <w:multiLevelType w:val="hybridMultilevel"/>
    <w:tmpl w:val="D38AE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2420D6C"/>
    <w:multiLevelType w:val="hybridMultilevel"/>
    <w:tmpl w:val="3A564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566378"/>
    <w:multiLevelType w:val="hybridMultilevel"/>
    <w:tmpl w:val="752800C4"/>
    <w:lvl w:ilvl="0" w:tplc="2EA2809E">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78D2C42"/>
    <w:multiLevelType w:val="hybridMultilevel"/>
    <w:tmpl w:val="34562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5"/>
  </w:num>
  <w:num w:numId="4">
    <w:abstractNumId w:val="3"/>
  </w:num>
  <w:num w:numId="5">
    <w:abstractNumId w:val="8"/>
  </w:num>
  <w:num w:numId="6">
    <w:abstractNumId w:val="2"/>
  </w:num>
  <w:num w:numId="7">
    <w:abstractNumId w:val="11"/>
  </w:num>
  <w:num w:numId="8">
    <w:abstractNumId w:val="4"/>
  </w:num>
  <w:num w:numId="9">
    <w:abstractNumId w:val="6"/>
  </w:num>
  <w:num w:numId="10">
    <w:abstractNumId w:val="0"/>
  </w:num>
  <w:num w:numId="11">
    <w:abstractNumId w:val="9"/>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7791"/>
    <w:rsid w:val="00026ACD"/>
    <w:rsid w:val="00047A3D"/>
    <w:rsid w:val="00063C34"/>
    <w:rsid w:val="00071A6F"/>
    <w:rsid w:val="00072CC3"/>
    <w:rsid w:val="00073015"/>
    <w:rsid w:val="00096D6C"/>
    <w:rsid w:val="000B1B3D"/>
    <w:rsid w:val="000F41BC"/>
    <w:rsid w:val="001016BE"/>
    <w:rsid w:val="00142FBF"/>
    <w:rsid w:val="0015278A"/>
    <w:rsid w:val="00163F67"/>
    <w:rsid w:val="00173B8D"/>
    <w:rsid w:val="00181C55"/>
    <w:rsid w:val="00182C2E"/>
    <w:rsid w:val="001D5236"/>
    <w:rsid w:val="001D5767"/>
    <w:rsid w:val="001D72CE"/>
    <w:rsid w:val="0027460E"/>
    <w:rsid w:val="002942D7"/>
    <w:rsid w:val="002B026F"/>
    <w:rsid w:val="002D5061"/>
    <w:rsid w:val="002F0707"/>
    <w:rsid w:val="00310055"/>
    <w:rsid w:val="00312DB6"/>
    <w:rsid w:val="00343CC8"/>
    <w:rsid w:val="003471DC"/>
    <w:rsid w:val="003D7749"/>
    <w:rsid w:val="00421AFD"/>
    <w:rsid w:val="00440BBD"/>
    <w:rsid w:val="00440E81"/>
    <w:rsid w:val="00463675"/>
    <w:rsid w:val="0047690D"/>
    <w:rsid w:val="004A432D"/>
    <w:rsid w:val="004B3B0C"/>
    <w:rsid w:val="004D6112"/>
    <w:rsid w:val="004E1CF9"/>
    <w:rsid w:val="004F22CB"/>
    <w:rsid w:val="00562616"/>
    <w:rsid w:val="00562F80"/>
    <w:rsid w:val="00593421"/>
    <w:rsid w:val="005A3797"/>
    <w:rsid w:val="005B486D"/>
    <w:rsid w:val="005D22BA"/>
    <w:rsid w:val="005D5E9C"/>
    <w:rsid w:val="0060533A"/>
    <w:rsid w:val="00630E37"/>
    <w:rsid w:val="006755EE"/>
    <w:rsid w:val="0068680A"/>
    <w:rsid w:val="006A41C2"/>
    <w:rsid w:val="006E2A8B"/>
    <w:rsid w:val="006F4450"/>
    <w:rsid w:val="0072493A"/>
    <w:rsid w:val="00752F8A"/>
    <w:rsid w:val="00762C83"/>
    <w:rsid w:val="0077570E"/>
    <w:rsid w:val="007A654F"/>
    <w:rsid w:val="007C490D"/>
    <w:rsid w:val="00863221"/>
    <w:rsid w:val="00865A45"/>
    <w:rsid w:val="00883FDA"/>
    <w:rsid w:val="00891D43"/>
    <w:rsid w:val="008C22C0"/>
    <w:rsid w:val="008C6570"/>
    <w:rsid w:val="008D5BF1"/>
    <w:rsid w:val="00923E7C"/>
    <w:rsid w:val="00926E7E"/>
    <w:rsid w:val="00927AFD"/>
    <w:rsid w:val="00957E0E"/>
    <w:rsid w:val="00996D80"/>
    <w:rsid w:val="009B5958"/>
    <w:rsid w:val="00A474A0"/>
    <w:rsid w:val="00A66DA4"/>
    <w:rsid w:val="00AA64F4"/>
    <w:rsid w:val="00AF5B6F"/>
    <w:rsid w:val="00B03F11"/>
    <w:rsid w:val="00B74F48"/>
    <w:rsid w:val="00B94836"/>
    <w:rsid w:val="00B956CE"/>
    <w:rsid w:val="00BC4C9F"/>
    <w:rsid w:val="00BE099C"/>
    <w:rsid w:val="00BE59DA"/>
    <w:rsid w:val="00C110BD"/>
    <w:rsid w:val="00C2216D"/>
    <w:rsid w:val="00C319A6"/>
    <w:rsid w:val="00C448A3"/>
    <w:rsid w:val="00C56BEB"/>
    <w:rsid w:val="00C821D0"/>
    <w:rsid w:val="00C843C0"/>
    <w:rsid w:val="00C87924"/>
    <w:rsid w:val="00C95A07"/>
    <w:rsid w:val="00CD130A"/>
    <w:rsid w:val="00D0468C"/>
    <w:rsid w:val="00D44B45"/>
    <w:rsid w:val="00D60184"/>
    <w:rsid w:val="00DC029A"/>
    <w:rsid w:val="00DE7180"/>
    <w:rsid w:val="00E073FC"/>
    <w:rsid w:val="00E322B4"/>
    <w:rsid w:val="00E36A74"/>
    <w:rsid w:val="00EA24E5"/>
    <w:rsid w:val="00F00CC0"/>
    <w:rsid w:val="00F041E2"/>
    <w:rsid w:val="00F35721"/>
    <w:rsid w:val="00F377E8"/>
    <w:rsid w:val="00F70F46"/>
    <w:rsid w:val="00F97F6B"/>
    <w:rsid w:val="00FE7D21"/>
    <w:rsid w:val="00FF29F8"/>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6128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CRCoverPageZchn">
    <w:name w:val="CR Cover Page Zchn"/>
    <w:link w:val="CRCoverPage"/>
    <w:locked/>
    <w:rsid w:val="00752F8A"/>
    <w:rPr>
      <w:rFonts w:ascii="Arial" w:hAnsi="Arial" w:cs="Arial"/>
      <w:lang w:val="en-GB"/>
    </w:rPr>
  </w:style>
  <w:style w:type="paragraph" w:customStyle="1" w:styleId="CRCoverPage">
    <w:name w:val="CR Cover Page"/>
    <w:link w:val="CRCoverPageZchn"/>
    <w:rsid w:val="00752F8A"/>
    <w:pPr>
      <w:spacing w:after="120"/>
    </w:pPr>
    <w:rPr>
      <w:rFonts w:ascii="Arial" w:hAnsi="Arial" w:cs="Arial"/>
      <w:lang w:val="en-GB" w:eastAsia="sv-SE"/>
    </w:rPr>
  </w:style>
  <w:style w:type="character" w:customStyle="1" w:styleId="HeaderChar">
    <w:name w:val="Header Char"/>
    <w:link w:val="Header"/>
    <w:semiHidden/>
    <w:rsid w:val="00072CC3"/>
    <w:rPr>
      <w:lang w:val="en-GB" w:eastAsia="en-US"/>
    </w:rPr>
  </w:style>
  <w:style w:type="table" w:styleId="GridTable4-Accent6">
    <w:name w:val="Grid Table 4 Accent 6"/>
    <w:basedOn w:val="TableNormal"/>
    <w:uiPriority w:val="49"/>
    <w:rsid w:val="004A432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MediumGrid1-Accent6">
    <w:name w:val="Medium Grid 1 Accent 6"/>
    <w:basedOn w:val="TableNormal"/>
    <w:uiPriority w:val="67"/>
    <w:rsid w:val="004A432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paragraph" w:styleId="ListParagraph">
    <w:name w:val="List Paragraph"/>
    <w:aliases w:val="- Bullets,목록 단락,リスト段落,列出段落,Lista1,?? ??,?????,????"/>
    <w:basedOn w:val="Normal"/>
    <w:link w:val="ListParagraphChar"/>
    <w:uiPriority w:val="34"/>
    <w:qFormat/>
    <w:rsid w:val="00C87924"/>
    <w:pPr>
      <w:ind w:left="720"/>
      <w:contextualSpacing/>
    </w:p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C22C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82330">
      <w:bodyDiv w:val="1"/>
      <w:marLeft w:val="0"/>
      <w:marRight w:val="0"/>
      <w:marTop w:val="0"/>
      <w:marBottom w:val="0"/>
      <w:divBdr>
        <w:top w:val="none" w:sz="0" w:space="0" w:color="auto"/>
        <w:left w:val="none" w:sz="0" w:space="0" w:color="auto"/>
        <w:bottom w:val="none" w:sz="0" w:space="0" w:color="auto"/>
        <w:right w:val="none" w:sz="0" w:space="0" w:color="auto"/>
      </w:divBdr>
    </w:div>
    <w:div w:id="87164423">
      <w:bodyDiv w:val="1"/>
      <w:marLeft w:val="0"/>
      <w:marRight w:val="0"/>
      <w:marTop w:val="0"/>
      <w:marBottom w:val="0"/>
      <w:divBdr>
        <w:top w:val="none" w:sz="0" w:space="0" w:color="auto"/>
        <w:left w:val="none" w:sz="0" w:space="0" w:color="auto"/>
        <w:bottom w:val="none" w:sz="0" w:space="0" w:color="auto"/>
        <w:right w:val="none" w:sz="0" w:space="0" w:color="auto"/>
      </w:divBdr>
    </w:div>
    <w:div w:id="304355364">
      <w:bodyDiv w:val="1"/>
      <w:marLeft w:val="0"/>
      <w:marRight w:val="0"/>
      <w:marTop w:val="0"/>
      <w:marBottom w:val="0"/>
      <w:divBdr>
        <w:top w:val="none" w:sz="0" w:space="0" w:color="auto"/>
        <w:left w:val="none" w:sz="0" w:space="0" w:color="auto"/>
        <w:bottom w:val="none" w:sz="0" w:space="0" w:color="auto"/>
        <w:right w:val="none" w:sz="0" w:space="0" w:color="auto"/>
      </w:divBdr>
    </w:div>
    <w:div w:id="826214207">
      <w:bodyDiv w:val="1"/>
      <w:marLeft w:val="0"/>
      <w:marRight w:val="0"/>
      <w:marTop w:val="0"/>
      <w:marBottom w:val="0"/>
      <w:divBdr>
        <w:top w:val="none" w:sz="0" w:space="0" w:color="auto"/>
        <w:left w:val="none" w:sz="0" w:space="0" w:color="auto"/>
        <w:bottom w:val="none" w:sz="0" w:space="0" w:color="auto"/>
        <w:right w:val="none" w:sz="0" w:space="0" w:color="auto"/>
      </w:divBdr>
    </w:div>
    <w:div w:id="1377657611">
      <w:bodyDiv w:val="1"/>
      <w:marLeft w:val="0"/>
      <w:marRight w:val="0"/>
      <w:marTop w:val="0"/>
      <w:marBottom w:val="0"/>
      <w:divBdr>
        <w:top w:val="none" w:sz="0" w:space="0" w:color="auto"/>
        <w:left w:val="none" w:sz="0" w:space="0" w:color="auto"/>
        <w:bottom w:val="none" w:sz="0" w:space="0" w:color="auto"/>
        <w:right w:val="none" w:sz="0" w:space="0" w:color="auto"/>
      </w:divBdr>
    </w:div>
    <w:div w:id="1644694229">
      <w:bodyDiv w:val="1"/>
      <w:marLeft w:val="0"/>
      <w:marRight w:val="0"/>
      <w:marTop w:val="0"/>
      <w:marBottom w:val="0"/>
      <w:divBdr>
        <w:top w:val="none" w:sz="0" w:space="0" w:color="auto"/>
        <w:left w:val="none" w:sz="0" w:space="0" w:color="auto"/>
        <w:bottom w:val="none" w:sz="0" w:space="0" w:color="auto"/>
        <w:right w:val="none" w:sz="0" w:space="0" w:color="auto"/>
      </w:divBdr>
    </w:div>
    <w:div w:id="1959142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2018-05-24T00:17:00Z</dcterms:created>
  <dcterms:modified xsi:type="dcterms:W3CDTF">2018-08-24T06:40:00Z</dcterms:modified>
</cp:coreProperties>
</file>